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rFonts w:hint="eastAsia" w:ascii="仿宋" w:hAnsi="仿宋" w:eastAsia="仿宋"/>
          <w:b/>
          <w:sz w:val="84"/>
          <w:szCs w:val="84"/>
        </w:rPr>
      </w:pPr>
      <w:bookmarkStart w:id="0" w:name="_GoBack"/>
      <w:r>
        <w:rPr>
          <w:rFonts w:hint="eastAsia" w:ascii="仿宋" w:hAnsi="仿宋" w:eastAsia="仿宋"/>
          <w:b/>
          <w:sz w:val="84"/>
          <w:szCs w:val="84"/>
        </w:rPr>
        <w:t>济南市女职工生育</w:t>
      </w:r>
    </w:p>
    <w:p>
      <w:pPr>
        <w:spacing w:line="240" w:lineRule="atLeast"/>
        <w:jc w:val="center"/>
        <w:rPr>
          <w:rFonts w:hint="eastAsia" w:ascii="仿宋" w:hAnsi="仿宋" w:eastAsia="仿宋"/>
          <w:b/>
          <w:sz w:val="84"/>
          <w:szCs w:val="84"/>
        </w:rPr>
      </w:pPr>
      <w:r>
        <w:rPr>
          <w:rFonts w:hint="eastAsia" w:ascii="仿宋" w:hAnsi="仿宋" w:eastAsia="仿宋"/>
          <w:b/>
          <w:sz w:val="84"/>
          <w:szCs w:val="84"/>
        </w:rPr>
        <w:t>个人自主备案</w:t>
      </w:r>
    </w:p>
    <w:p>
      <w:pPr>
        <w:spacing w:line="240" w:lineRule="atLeast"/>
        <w:jc w:val="center"/>
        <w:rPr>
          <w:rFonts w:hint="eastAsia" w:ascii="仿宋" w:hAnsi="仿宋" w:eastAsia="仿宋"/>
          <w:b/>
          <w:sz w:val="84"/>
          <w:szCs w:val="84"/>
        </w:rPr>
      </w:pPr>
      <w:r>
        <w:rPr>
          <w:rFonts w:hint="eastAsia" w:ascii="仿宋" w:hAnsi="仿宋" w:eastAsia="仿宋"/>
          <w:b/>
          <w:sz w:val="84"/>
          <w:szCs w:val="84"/>
        </w:rPr>
        <w:t>及审核流程</w:t>
      </w:r>
    </w:p>
    <w:bookmarkEnd w:id="0"/>
    <w:p>
      <w:pPr>
        <w:spacing w:line="240" w:lineRule="atLeast"/>
        <w:ind w:firstLine="880" w:firstLineChars="200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为方便我市女职工及时报销生育医疗费用和生育津贴申领， 您可在孕期按以下流程，自主进行生育相关资料的备案，经市医保中心审核通过，方可享受生育待遇。</w:t>
      </w:r>
    </w:p>
    <w:p>
      <w:pPr>
        <w:pStyle w:val="10"/>
        <w:numPr>
          <w:ilvl w:val="0"/>
          <w:numId w:val="1"/>
        </w:numPr>
        <w:spacing w:line="240" w:lineRule="atLeast"/>
        <w:ind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扫描下方的二维码进入济南医保小程序或直接通过支付宝、微信搜索“济南医保”进入。</w:t>
      </w:r>
    </w:p>
    <w:p>
      <w:pPr>
        <w:spacing w:line="240" w:lineRule="atLeast"/>
      </w:pPr>
      <w:r>
        <w:drawing>
          <wp:inline distT="0" distB="0" distL="0" distR="0">
            <wp:extent cx="2630170" cy="29972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9920" cy="301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527300" cy="3098165"/>
            <wp:effectExtent l="0" t="0" r="635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309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tLeast"/>
        <w:rPr>
          <w:rFonts w:eastAsiaTheme="minorHAnsi"/>
          <w:sz w:val="24"/>
          <w:szCs w:val="24"/>
        </w:rPr>
      </w:pPr>
      <w:r>
        <w:rPr>
          <w:rFonts w:hint="eastAsia" w:eastAsiaTheme="minorHAnsi"/>
          <w:sz w:val="24"/>
          <w:szCs w:val="24"/>
        </w:rPr>
        <w:t>二、生育联网结算备案操作流程</w:t>
      </w:r>
    </w:p>
    <w:p>
      <w:pPr>
        <w:spacing w:line="240" w:lineRule="atLeast"/>
        <w:ind w:firstLine="210" w:firstLineChars="100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196850</wp:posOffset>
                </wp:positionV>
                <wp:extent cx="406400" cy="0"/>
                <wp:effectExtent l="0" t="53975" r="12700" b="60325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9.5pt;margin-top:15.5pt;height:0pt;width:32pt;z-index:251660288;mso-width-relative:page;mso-height-relative:page;" filled="f" stroked="t" coordsize="21600,21600" o:gfxdata="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H3d45tUAAAAJAQAADwAAAAAAAAABACAAAAAiAAAAZHJz&#10;L2Rvd25yZXYueG1sUEsBAhQAFAAAAAgAh07iQDsf4GgHAgAA7gMAAA4AAAAAAAAAAQAgAAAAJAEA&#10;AGRycy9lMm9Eb2MueG1sUEsFBgAAAAAGAAYAWQEAAJ0FAAAAAA==&#10;">
                <v:fill on="f" focussize="0,0"/>
                <v:stroke weight="1.5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1403350</wp:posOffset>
                </wp:positionH>
                <wp:positionV relativeFrom="paragraph">
                  <wp:posOffset>196850</wp:posOffset>
                </wp:positionV>
                <wp:extent cx="438150" cy="0"/>
                <wp:effectExtent l="0" t="53975" r="0" b="603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5pt;margin-top:15.5pt;height:0pt;width:34.5pt;z-index:251659264;mso-width-relative:page;mso-height-relative:page;" filled="f" stroked="t" coordsize="21600,21600" o:gfxdata="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MyyFr1AAAAAkBAAAPAAAAAAAAAAEAIAAAACIAAABkcnMv&#10;ZG93bnJldi54bWxQSwECFAAUAAAACACHTuJAhs5CLwcCAADuAwAADgAAAAAAAAABACAAAAAjAQAA&#10;ZHJzL2Uyb0RvYy54bWxQSwUGAAAAAAYABgBZAQAAnAUAAAAA&#10;">
                <v:fill on="f" focussize="0,0"/>
                <v:stroke weight="1.5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eastAsiaTheme="minorHAnsi"/>
        </w:rPr>
        <w:t>①</w:t>
      </w:r>
      <w:r>
        <w:t xml:space="preserve"> </w:t>
      </w:r>
      <w:r>
        <w:rPr>
          <w:rFonts w:hint="eastAsia"/>
        </w:rPr>
        <w:t xml:space="preserve">选择就医备案  </w:t>
      </w:r>
      <w:r>
        <w:t xml:space="preserve">    </w:t>
      </w:r>
      <w:r>
        <w:rPr>
          <w:rFonts w:hint="eastAsia"/>
        </w:rPr>
        <w:t xml:space="preserve">     </w:t>
      </w:r>
      <w:r>
        <w:rPr>
          <w:rFonts w:eastAsiaTheme="minorHAnsi"/>
        </w:rPr>
        <w:t>②</w:t>
      </w:r>
      <w:r>
        <w:rPr>
          <w:rFonts w:hint="eastAsia" w:eastAsiaTheme="minorHAnsi"/>
        </w:rPr>
        <w:t xml:space="preserve"> </w:t>
      </w:r>
      <w:r>
        <w:rPr>
          <w:rFonts w:hint="eastAsia"/>
        </w:rPr>
        <w:t xml:space="preserve">选择生育联网备案 </w:t>
      </w:r>
      <w:r>
        <w:t xml:space="preserve">      </w:t>
      </w:r>
      <w:r>
        <w:rPr>
          <w:rFonts w:hint="eastAsia"/>
        </w:rPr>
        <w:t xml:space="preserve">  </w:t>
      </w:r>
      <w:r>
        <w:rPr>
          <w:rFonts w:eastAsiaTheme="minorHAnsi"/>
        </w:rPr>
        <w:t>③</w:t>
      </w:r>
      <w:r>
        <w:rPr>
          <w:rFonts w:hint="eastAsia" w:eastAsiaTheme="minorHAnsi"/>
        </w:rPr>
        <w:t xml:space="preserve"> </w:t>
      </w:r>
      <w:r>
        <w:rPr>
          <w:rFonts w:hint="eastAsia"/>
        </w:rPr>
        <w:t>点击办理</w:t>
      </w:r>
    </w:p>
    <w:p>
      <w:pPr>
        <w:spacing w:line="240" w:lineRule="atLeast"/>
      </w:pPr>
      <w:r>
        <w:drawing>
          <wp:inline distT="0" distB="0" distL="0" distR="0">
            <wp:extent cx="1442085" cy="2564765"/>
            <wp:effectExtent l="19050" t="19050" r="24765" b="260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5419" cy="258819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drawing>
          <wp:inline distT="0" distB="0" distL="0" distR="0">
            <wp:extent cx="1452880" cy="2565400"/>
            <wp:effectExtent l="19050" t="19050" r="13970" b="254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4647" cy="26560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drawing>
          <wp:inline distT="0" distB="0" distL="0" distR="0">
            <wp:extent cx="1435100" cy="2573655"/>
            <wp:effectExtent l="19050" t="19050" r="12700" b="171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2656" cy="258738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tLeast"/>
      </w:pPr>
    </w:p>
    <w:p>
      <w:pPr>
        <w:spacing w:line="240" w:lineRule="atLeast"/>
        <w:ind w:left="5880" w:leftChars="50" w:hanging="5775" w:hangingChars="2750"/>
        <w:rPr>
          <w:rFonts w:asciiTheme="minorEastAsia" w:hAnsiTheme="minorEastAsia"/>
        </w:rPr>
      </w:pPr>
      <w:r>
        <w:rPr>
          <w:rFonts w:asciiTheme="minorEastAsia" w:hAnsiTheme="minorEastAsi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227330</wp:posOffset>
                </wp:positionV>
                <wp:extent cx="406400" cy="0"/>
                <wp:effectExtent l="0" t="53975" r="12700" b="603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9.5pt;margin-top:17.9pt;height:0pt;width:32pt;z-index:251662336;mso-width-relative:page;mso-height-relative:page;" filled="f" stroked="t" coordsize="21600,21600" o:gfxdata="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FJmx7/WAAAACQEAAA8AAAAAAAAAAQAgAAAAIgAAAGRy&#10;cy9kb3ducmV2LnhtbFBLAQIUABQAAAAIAIdO4kAPBbdMBwIAAO4DAAAOAAAAAAAAAAEAIAAAACUB&#10;AABkcnMvZTJvRG9jLnhtbFBLBQYAAAAABgAGAFkBAACeBQAAAAA=&#10;">
                <v:fill on="f" focussize="0,0"/>
                <v:stroke weight="1.5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asciiTheme="minorEastAsia" w:hAnsiTheme="minor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1365250</wp:posOffset>
                </wp:positionH>
                <wp:positionV relativeFrom="paragraph">
                  <wp:posOffset>227330</wp:posOffset>
                </wp:positionV>
                <wp:extent cx="476250" cy="0"/>
                <wp:effectExtent l="0" t="53975" r="0" b="6032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07.5pt;margin-top:17.9pt;height:0pt;width:37.5pt;z-index:251661312;mso-width-relative:page;mso-height-relative:page;" filled="f" stroked="t" coordsize="21600,21600" o:gfxdata="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R90PUdUAAAAJAQAADwAAAAAAAAABACAAAAAiAAAAZHJz&#10;L2Rvd25yZXYueG1sUEsBAhQAFAAAAAgAh07iQCC81EcHAgAA7gMAAA4AAAAAAAAAAQAgAAAAJAEA&#10;AGRycy9lMm9Eb2MueG1sUEsFBgAAAAAGAAYAWQEAAJ0FAAAAAA==&#10;">
                <v:fill on="f" focussize="0,0"/>
                <v:stroke weight="1.5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Theme="minorEastAsia" w:hAnsiTheme="minorEastAsia"/>
        </w:rPr>
        <w:t xml:space="preserve">④ 签领承诺书 </w:t>
      </w:r>
      <w:r>
        <w:rPr>
          <w:rFonts w:asciiTheme="minorEastAsia" w:hAnsiTheme="minorEastAsia"/>
        </w:rPr>
        <w:t xml:space="preserve">             </w:t>
      </w:r>
      <w:r>
        <w:rPr>
          <w:rFonts w:hint="eastAsia" w:asciiTheme="minorEastAsia" w:hAnsiTheme="minorEastAsia"/>
        </w:rPr>
        <w:t>⑤ 据实录入信息，点击        ⑥点提交（生三孩需上传</w:t>
      </w:r>
    </w:p>
    <w:p>
      <w:pPr>
        <w:spacing w:line="240" w:lineRule="atLeast"/>
        <w:ind w:left="5880" w:leftChars="50" w:hanging="5775" w:hangingChars="275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 xml:space="preserve">                              下一步                      生育证）等待中心审核</w:t>
      </w:r>
    </w:p>
    <w:p>
      <w:pPr>
        <w:spacing w:line="240" w:lineRule="atLeast"/>
      </w:pPr>
      <w:r>
        <w:drawing>
          <wp:inline distT="0" distB="0" distL="0" distR="0">
            <wp:extent cx="1441450" cy="3206115"/>
            <wp:effectExtent l="19050" t="19050" r="25400" b="133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5766" cy="323859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drawing>
          <wp:inline distT="0" distB="0" distL="0" distR="0">
            <wp:extent cx="1524000" cy="3193415"/>
            <wp:effectExtent l="19050" t="19050" r="19050" b="260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0174" cy="326974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drawing>
          <wp:inline distT="0" distB="0" distL="0" distR="0">
            <wp:extent cx="1428750" cy="3200400"/>
            <wp:effectExtent l="19050" t="19050" r="19050" b="190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0092" cy="32482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tLeast"/>
      </w:pPr>
    </w:p>
    <w:p>
      <w:pPr>
        <w:spacing w:line="240" w:lineRule="atLeast"/>
        <w:ind w:firstLine="420" w:firstLineChars="200"/>
      </w:pPr>
      <w:r>
        <w:rPr>
          <w:rFonts w:hint="eastAsia"/>
        </w:rPr>
        <w:t>在历史信息中查询备案审核状态：1、“正在进行”中心端尚未审核2、“审核通过”该备案已审核通过，可以进行联网结算3、“审核未通过”身份证号码下方会反馈中心的审批意见</w:t>
      </w:r>
    </w:p>
    <w:p>
      <w:pPr>
        <w:spacing w:line="240" w:lineRule="atLeast"/>
        <w:ind w:firstLine="525" w:firstLineChars="250"/>
      </w:pPr>
      <w:r>
        <w:drawing>
          <wp:inline distT="0" distB="0" distL="0" distR="0">
            <wp:extent cx="1612900" cy="2925445"/>
            <wp:effectExtent l="19050" t="19050" r="25400" b="27305"/>
            <wp:docPr id="3" name="图片 3" descr="C:\Users\Administrator\AppData\Local\Microsoft\Windows\Temporary Internet Files\Content.Word\IMG_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AppData\Local\Microsoft\Windows\Temporary Internet Files\Content.Word\IMG_32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4859" cy="29295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</w:t>
      </w:r>
      <w:r>
        <w:drawing>
          <wp:inline distT="0" distB="0" distL="0" distR="0">
            <wp:extent cx="1644650" cy="2924810"/>
            <wp:effectExtent l="19050" t="19050" r="12700" b="27940"/>
            <wp:docPr id="10" name="图片 10" descr="C:\Users\Administrator\AppData\Local\Microsoft\Windows\Temporary Internet Files\Content.Word\IMG_3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strator\AppData\Local\Microsoft\Windows\Temporary Internet Files\Content.Word\IMG_32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6924" cy="29293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tLeast"/>
      </w:pPr>
      <w:r>
        <w:rPr>
          <w:rFonts w:hint="eastAsia"/>
        </w:rPr>
        <w:t>注：个人和医院端都可进行联网备案</w:t>
      </w:r>
    </w:p>
    <w:p>
      <w:pPr>
        <w:spacing w:line="240" w:lineRule="atLeast"/>
      </w:pPr>
      <w:r>
        <w:rPr>
          <w:rFonts w:hint="eastAsia"/>
        </w:rPr>
        <w:t>三、联网备案删除</w:t>
      </w:r>
    </w:p>
    <w:p>
      <w:pPr>
        <w:spacing w:line="240" w:lineRule="atLeast"/>
      </w:pPr>
      <w:r>
        <w:rPr>
          <w:rFonts w:hint="eastAsia"/>
        </w:rPr>
        <w:t>在历史信息中选择想要删除的备案，点击进入备案详情，滑动到底部，点击删除即可。</w:t>
      </w:r>
    </w:p>
    <w:p>
      <w:pPr>
        <w:spacing w:line="240" w:lineRule="atLeast"/>
      </w:pPr>
      <w:r>
        <w:rPr>
          <w:rFonts w:hint="eastAsia"/>
        </w:rPr>
        <w:t>注：已联网结算的、未审核通过的备案无法删除</w:t>
      </w:r>
    </w:p>
    <w:p>
      <w:pPr>
        <w:spacing w:line="240" w:lineRule="atLeast"/>
        <w:ind w:firstLine="525" w:firstLineChars="250"/>
      </w:pPr>
      <w:r>
        <w:drawing>
          <wp:inline distT="0" distB="0" distL="0" distR="0">
            <wp:extent cx="1612900" cy="2868295"/>
            <wp:effectExtent l="19050" t="19050" r="25400" b="27305"/>
            <wp:docPr id="17" name="图片 17" descr="C:\Users\Administrator\Desktop\IMG_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\Users\Administrator\Desktop\IMG_32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5475" cy="287339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4352F"/>
    <w:multiLevelType w:val="multilevel"/>
    <w:tmpl w:val="0E74352F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0EA"/>
    <w:rsid w:val="0000172C"/>
    <w:rsid w:val="00026E14"/>
    <w:rsid w:val="002257E9"/>
    <w:rsid w:val="004941F0"/>
    <w:rsid w:val="004D5AC7"/>
    <w:rsid w:val="00567997"/>
    <w:rsid w:val="00593E8F"/>
    <w:rsid w:val="005D0715"/>
    <w:rsid w:val="005D5E6E"/>
    <w:rsid w:val="006177DE"/>
    <w:rsid w:val="00620591"/>
    <w:rsid w:val="00697A2D"/>
    <w:rsid w:val="006C1B66"/>
    <w:rsid w:val="006F351A"/>
    <w:rsid w:val="00705849"/>
    <w:rsid w:val="00802608"/>
    <w:rsid w:val="008F1A23"/>
    <w:rsid w:val="009166CC"/>
    <w:rsid w:val="00933E98"/>
    <w:rsid w:val="00962020"/>
    <w:rsid w:val="00A13163"/>
    <w:rsid w:val="00AB2F82"/>
    <w:rsid w:val="00AD0E16"/>
    <w:rsid w:val="00B57AD3"/>
    <w:rsid w:val="00B70B1D"/>
    <w:rsid w:val="00C2145B"/>
    <w:rsid w:val="00C22995"/>
    <w:rsid w:val="00CE72AA"/>
    <w:rsid w:val="00D41AAE"/>
    <w:rsid w:val="00D56E14"/>
    <w:rsid w:val="00D7605B"/>
    <w:rsid w:val="00DB4F73"/>
    <w:rsid w:val="00DE6F54"/>
    <w:rsid w:val="00DF5CF6"/>
    <w:rsid w:val="00E350B9"/>
    <w:rsid w:val="00EE40DA"/>
    <w:rsid w:val="00F2212A"/>
    <w:rsid w:val="00F330EA"/>
    <w:rsid w:val="00FE32CB"/>
    <w:rsid w:val="10B421D3"/>
    <w:rsid w:val="2FC1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uiPriority w:val="99"/>
    <w:rPr>
      <w:sz w:val="18"/>
      <w:szCs w:val="18"/>
    </w:rPr>
  </w:style>
  <w:style w:type="character" w:customStyle="1" w:styleId="8">
    <w:name w:val="页眉 Char"/>
    <w:basedOn w:val="6"/>
    <w:link w:val="4"/>
    <w:semiHidden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3"/>
    <w:semiHidden/>
    <w:uiPriority w:val="99"/>
    <w:rPr>
      <w:kern w:val="2"/>
      <w:sz w:val="18"/>
      <w:szCs w:val="18"/>
    </w:rPr>
  </w:style>
  <w:style w:type="paragraph" w:styleId="10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E893A3-F1E0-48FF-8DD9-DEA011D5DD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</Words>
  <Characters>459</Characters>
  <Lines>3</Lines>
  <Paragraphs>1</Paragraphs>
  <TotalTime>219</TotalTime>
  <ScaleCrop>false</ScaleCrop>
  <LinksUpToDate>false</LinksUpToDate>
  <CharactersWithSpaces>538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2020-08-23T14:59:00Z</dcterms:created>
  <dc:creator>hp</dc:creator>
  <cp:lastModifiedBy>孫暁麗</cp:lastModifiedBy>
  <cp:lastPrinted>2020-08-28T05:51:00Z</cp:lastPrinted>
  <dcterms:modified xsi:type="dcterms:W3CDTF">2020-11-26T07:59:44Z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